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6A" w:rsidRPr="00347668" w:rsidRDefault="00F95A19" w:rsidP="003476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668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="006F546A" w:rsidRPr="00347668">
        <w:rPr>
          <w:rFonts w:ascii="Times New Roman" w:hAnsi="Times New Roman" w:cs="Times New Roman"/>
          <w:sz w:val="24"/>
          <w:szCs w:val="24"/>
        </w:rPr>
        <w:t>Математика</w:t>
      </w:r>
      <w:r w:rsidRPr="00347668">
        <w:rPr>
          <w:rFonts w:ascii="Times New Roman" w:hAnsi="Times New Roman" w:cs="Times New Roman"/>
          <w:sz w:val="24"/>
          <w:szCs w:val="24"/>
        </w:rPr>
        <w:t>» дл</w:t>
      </w:r>
      <w:r w:rsidR="00650EF6" w:rsidRPr="00347668">
        <w:rPr>
          <w:rFonts w:ascii="Times New Roman" w:hAnsi="Times New Roman" w:cs="Times New Roman"/>
          <w:sz w:val="24"/>
          <w:szCs w:val="24"/>
        </w:rPr>
        <w:t xml:space="preserve">я 4 класса составлена на основе </w:t>
      </w:r>
      <w:r w:rsidRPr="00347668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650EF6" w:rsidRPr="00347668">
        <w:rPr>
          <w:rFonts w:ascii="Times New Roman" w:hAnsi="Times New Roman" w:cs="Times New Roman"/>
          <w:sz w:val="24"/>
          <w:szCs w:val="24"/>
        </w:rPr>
        <w:t>ской программы «Математика»</w:t>
      </w:r>
      <w:r w:rsidRPr="00347668">
        <w:rPr>
          <w:rFonts w:ascii="Times New Roman" w:hAnsi="Times New Roman" w:cs="Times New Roman"/>
          <w:sz w:val="24"/>
          <w:szCs w:val="24"/>
        </w:rPr>
        <w:t xml:space="preserve"> </w:t>
      </w:r>
      <w:r w:rsidR="006F546A" w:rsidRPr="0034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М.И. Мор</w:t>
      </w:r>
      <w:r w:rsidR="00650EF6" w:rsidRPr="0034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о, М.А. Бантовой и др.</w:t>
      </w:r>
    </w:p>
    <w:p w:rsidR="00650EF6" w:rsidRPr="00347668" w:rsidRDefault="00650EF6" w:rsidP="00347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УМК:</w:t>
      </w:r>
    </w:p>
    <w:p w:rsidR="00A50289" w:rsidRDefault="003D1F75" w:rsidP="0034766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Моро М. И.</w:t>
      </w:r>
      <w:r w:rsidR="00A50289" w:rsidRPr="00347668">
        <w:rPr>
          <w:rFonts w:ascii="Times New Roman" w:hAnsi="Times New Roman" w:cs="Times New Roman"/>
          <w:sz w:val="24"/>
          <w:szCs w:val="24"/>
        </w:rPr>
        <w:t>, Волкова С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И</w:t>
      </w:r>
      <w:r w:rsidRPr="0034766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50289" w:rsidRPr="00347668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A50289" w:rsidRPr="00347668">
        <w:rPr>
          <w:rFonts w:ascii="Times New Roman" w:hAnsi="Times New Roman" w:cs="Times New Roman"/>
          <w:sz w:val="24"/>
          <w:szCs w:val="24"/>
        </w:rPr>
        <w:t xml:space="preserve"> М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А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, Бельтюкова Г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В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, Степанова С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>В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="00A50289" w:rsidRPr="00347668">
        <w:rPr>
          <w:rFonts w:ascii="Times New Roman" w:hAnsi="Times New Roman" w:cs="Times New Roman"/>
          <w:sz w:val="24"/>
          <w:szCs w:val="24"/>
        </w:rPr>
        <w:t xml:space="preserve"> "Математика. 4 класс. Учебник. В 2-х частях. ФГОС"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</w:p>
    <w:p w:rsidR="00D45DD2" w:rsidRPr="00347668" w:rsidRDefault="00D45DD2" w:rsidP="00710A3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1F75" w:rsidRPr="00347668" w:rsidRDefault="003D1F75" w:rsidP="00347668">
      <w:pPr>
        <w:pStyle w:val="a9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  освоение учебного предмета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положительное отношение к урокам математики, к учебе, к школе;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понимание значения математических знаний в собственной жизни;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понимание значения математики в жизни и деятельности человека;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 начальные представления об основах гражданской идентичности (через систему определенных заданий и упражнений);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начальные представления об универсальности математических способов познания окружающего мира;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осознание значения математических знаний в жизни человека, при изучении других школьных дисциплин;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осознанное проведение самоконтроля и адекватной самооценки результатов своей учебной деятельности;</w:t>
      </w:r>
    </w:p>
    <w:p w:rsidR="003D1F75" w:rsidRPr="00347668" w:rsidRDefault="003D1F75" w:rsidP="0034766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3D1F75" w:rsidRPr="00347668" w:rsidRDefault="003D1F75" w:rsidP="00347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4766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4766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понимать, принимать и сохранять различные учебные задачи; осуществлять поиск сре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я достижения учебной задачи;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lastRenderedPageBreak/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 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D1F75" w:rsidRPr="00347668" w:rsidRDefault="003D1F75" w:rsidP="0034766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устанавливать математические отношения между объектами, взаимосвязи в явлениях и процессах 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понимать базовые </w:t>
      </w:r>
      <w:proofErr w:type="spellStart"/>
      <w:r w:rsidRPr="0034766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47668">
        <w:rPr>
          <w:rFonts w:ascii="Times New Roman" w:hAnsi="Times New Roman" w:cs="Times New Roman"/>
          <w:sz w:val="24"/>
          <w:szCs w:val="24"/>
        </w:rPr>
        <w:t xml:space="preserve"> предметные понятия: число, величина, геометрическая фигура;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фиксировать  математические отношения между объектами и группами объектов в знаково-символической форме (на моделях);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стремление полнее использовать свои творческие возможности;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самостоятельно осуществлять расширенный поиск  необходимой информации в учебнике, в справочнике и в других источниках;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3D1F75" w:rsidRPr="00347668" w:rsidRDefault="003D1F75" w:rsidP="00347668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3D1F75" w:rsidRPr="00347668" w:rsidRDefault="003D1F75" w:rsidP="00347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 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высказывать свои оценки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и предложения;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 знать и применять правила общения, осваивать навыки сотрудничества в учебной деятельности;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lastRenderedPageBreak/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умение 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3D1F75" w:rsidRPr="00347668" w:rsidRDefault="003D1F75" w:rsidP="0034766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3D1F75" w:rsidRPr="00347668" w:rsidRDefault="003D1F75" w:rsidP="003476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1 000 000;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сравнивать  числа и записывать результат сравнения, упорядочивать заданные числа, заменять число суммой разрядных слагаемых, уметь заменять мелкие единицы счета крупными и наоборот;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347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 = 100 см</w:t>
      </w:r>
      <w:r w:rsidRPr="00347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7668">
        <w:rPr>
          <w:rFonts w:ascii="Times New Roman" w:hAnsi="Times New Roman" w:cs="Times New Roman"/>
          <w:sz w:val="24"/>
          <w:szCs w:val="24"/>
        </w:rPr>
        <w:t>, 1 м</w:t>
      </w:r>
      <w:r w:rsidRPr="00347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7668">
        <w:rPr>
          <w:rFonts w:ascii="Times New Roman" w:hAnsi="Times New Roman" w:cs="Times New Roman"/>
          <w:sz w:val="24"/>
          <w:szCs w:val="24"/>
        </w:rPr>
        <w:t> = 100 дм</w:t>
      </w:r>
      <w:r w:rsidRPr="003476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7668">
        <w:rPr>
          <w:rFonts w:ascii="Times New Roman" w:hAnsi="Times New Roman" w:cs="Times New Roman"/>
          <w:sz w:val="24"/>
          <w:szCs w:val="24"/>
        </w:rPr>
        <w:t>; переводить одни единицы площади в другие;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  упорядочивать объекты по массе.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классифицировать числа по нескольким основаниям  (в более сложных случаях) и объяснять свои действия;</w:t>
      </w:r>
    </w:p>
    <w:p w:rsidR="003D1F75" w:rsidRPr="00347668" w:rsidRDefault="003D1F75" w:rsidP="0034766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  и объяснять свой выбор.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а, 0 : а;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347668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Pr="00347668">
        <w:rPr>
          <w:rFonts w:ascii="Times New Roman" w:hAnsi="Times New Roman" w:cs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выполнять письменно действия сложение, вычитание, умножение и деление на однозначное, двузначное и трехзначное число в пределах 1 000 000;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2–5 действий (со скобками и без скобок).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lastRenderedPageBreak/>
        <w:t>вычислять значение буквенного выражения при заданных значениях входящих в него букв;</w:t>
      </w:r>
    </w:p>
    <w:p w:rsidR="003D1F75" w:rsidRPr="00347668" w:rsidRDefault="003D1F75" w:rsidP="00347668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Работа с текстовыми задачами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преобразовывать задачу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, изменяя ее условие или вопрос;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составлять задачу по краткой записи, по схеме, по ее решению;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решать 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  предметы и др.; задачи на увеличение/уменьшение числа в несколько раз.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сравнивать задачи по сходству  и различию отношений между объектами, рассматриваемых в задачах;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дополнять задачу с недостающими данными возможными числами;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рациональный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3D1F75" w:rsidRPr="00347668" w:rsidRDefault="003D1F75" w:rsidP="00347668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решать задачи практического содержания, в том числе задачи-расчеты.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 Геометрические фигуры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обозначать геометрические фигуры буквами;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различать круг и окружность;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изображать геометрические фигуры (отрезок, прямоугольник) в заданном масштабе</w:t>
      </w:r>
    </w:p>
    <w:p w:rsidR="003D1F75" w:rsidRPr="00347668" w:rsidRDefault="003D1F75" w:rsidP="00347668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читать план участка (комнаты, сада и др.).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Геометрические величины</w:t>
      </w:r>
    </w:p>
    <w:p w:rsidR="003D1F75" w:rsidRPr="00347668" w:rsidRDefault="003D1F75" w:rsidP="0034766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3D1F75" w:rsidRPr="00347668" w:rsidRDefault="003D1F75" w:rsidP="0034766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вычислять  площадь прямоугольника (квадрата) по заданным длинам его сторон;</w:t>
      </w:r>
    </w:p>
    <w:p w:rsidR="003D1F75" w:rsidRPr="00347668" w:rsidRDefault="003D1F75" w:rsidP="0034766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выражать площадь объектов в разных единицах площади (квадратный сантиметр, квадратный </w:t>
      </w:r>
      <w:proofErr w:type="spellStart"/>
      <w:r w:rsidRPr="00347668">
        <w:rPr>
          <w:rFonts w:ascii="Times New Roman" w:hAnsi="Times New Roman" w:cs="Times New Roman"/>
          <w:sz w:val="24"/>
          <w:szCs w:val="24"/>
        </w:rPr>
        <w:t>дециметр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вадратный</w:t>
      </w:r>
      <w:proofErr w:type="spellEnd"/>
      <w:r w:rsidRPr="00347668">
        <w:rPr>
          <w:rFonts w:ascii="Times New Roman" w:hAnsi="Times New Roman" w:cs="Times New Roman"/>
          <w:sz w:val="24"/>
          <w:szCs w:val="24"/>
        </w:rPr>
        <w:t xml:space="preserve"> метр), используя соотношения между ними;</w:t>
      </w:r>
    </w:p>
    <w:p w:rsidR="003D1F75" w:rsidRPr="00347668" w:rsidRDefault="003D1F75" w:rsidP="0034766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D1F75" w:rsidRPr="00347668" w:rsidRDefault="003D1F75" w:rsidP="00347668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вычислять площадь прямоугольного треугольника, достраивая его до прямоугольника</w:t>
      </w:r>
    </w:p>
    <w:p w:rsidR="003D1F75" w:rsidRPr="00347668" w:rsidRDefault="003D1F75" w:rsidP="00347668">
      <w:pPr>
        <w:spacing w:after="0" w:line="240" w:lineRule="auto"/>
        <w:ind w:left="1701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3D1F75" w:rsidRPr="00347668" w:rsidRDefault="003D1F75" w:rsidP="003476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анализировать готовые таблицы, использовать их  для выполнения заданных действий, для построения вывода;</w:t>
      </w:r>
    </w:p>
    <w:p w:rsidR="003D1F75" w:rsidRPr="00347668" w:rsidRDefault="003D1F75" w:rsidP="003476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D1F75" w:rsidRDefault="003D1F75" w:rsidP="00347668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величинами.</w:t>
      </w:r>
    </w:p>
    <w:p w:rsidR="00347668" w:rsidRPr="00347668" w:rsidRDefault="00347668" w:rsidP="0034766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D1F75" w:rsidRPr="00347668" w:rsidRDefault="003D1F75" w:rsidP="00347668">
      <w:pPr>
        <w:pStyle w:val="a9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образовательной программы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Числа от 1 до 1000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i/>
          <w:iCs/>
          <w:sz w:val="24"/>
          <w:szCs w:val="24"/>
        </w:rPr>
        <w:t>Повторение. Нумерация. </w:t>
      </w:r>
      <w:r w:rsidRPr="00347668">
        <w:rPr>
          <w:rFonts w:ascii="Times New Roman" w:hAnsi="Times New Roman" w:cs="Times New Roman"/>
          <w:sz w:val="24"/>
          <w:szCs w:val="24"/>
        </w:rPr>
        <w:t xml:space="preserve">Счёт предметов. Разряды. Четыре арифметических действия. Порядок выполнения действий. Сложение и вычитание. Нахождение суммы нескольких слагаемых. Вычитание  трёхзначных чисел вида 804 — 467. Приём письменного умножения трёхзначных чисел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однозначные. Умножение и его свойства. Умножение на 0 и 1. Приём письменного деления на однозначное число. Знакомство со столбчатыми диаграммами. Чтение и составление столбчатых диаграмм.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«Числа от 1 до 1000»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Числа, которые больше 1000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Нумерация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Класс единиц и класс тысяч. Чтение и запись многозначных чисел. Представление в виде суммы разрядных слагаемых. Сравнение многозначных чисел. Увеличение (уменьшение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10, 100, 1000 раз. Класс миллионов и класс миллиардов. Страничка для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i/>
          <w:iCs/>
          <w:sz w:val="24"/>
          <w:szCs w:val="24"/>
        </w:rPr>
        <w:t>Проект</w:t>
      </w:r>
      <w:r w:rsidRPr="00347668">
        <w:rPr>
          <w:rFonts w:ascii="Times New Roman" w:hAnsi="Times New Roman" w:cs="Times New Roman"/>
          <w:sz w:val="24"/>
          <w:szCs w:val="24"/>
        </w:rPr>
        <w:t xml:space="preserve"> «Математика вокруг нас».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="00650EF6" w:rsidRPr="00347668">
        <w:rPr>
          <w:rFonts w:ascii="Times New Roman" w:hAnsi="Times New Roman" w:cs="Times New Roman"/>
          <w:sz w:val="24"/>
          <w:szCs w:val="24"/>
        </w:rPr>
        <w:t xml:space="preserve"> </w:t>
      </w:r>
      <w:r w:rsidRPr="00347668">
        <w:rPr>
          <w:rFonts w:ascii="Times New Roman" w:hAnsi="Times New Roman" w:cs="Times New Roman"/>
          <w:sz w:val="24"/>
          <w:szCs w:val="24"/>
        </w:rPr>
        <w:t>«Что узнали. Чему научились»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«Числа, которые больше 1000. Нумерация»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Единицы измерения длины – километр. Таблица единиц длины. Единицы площади. 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Квадратный километр, квадратный миллиметр. Таблица единиц площади. Измерение площади с помощью палетки. Единицы массы. Таблица единиц массы.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</w:t>
      </w:r>
      <w:r w:rsidR="00650EF6" w:rsidRPr="00347668">
        <w:rPr>
          <w:rFonts w:ascii="Times New Roman" w:hAnsi="Times New Roman" w:cs="Times New Roman"/>
          <w:sz w:val="24"/>
          <w:szCs w:val="24"/>
        </w:rPr>
        <w:t xml:space="preserve"> </w:t>
      </w:r>
      <w:r w:rsidRPr="00347668">
        <w:rPr>
          <w:rFonts w:ascii="Times New Roman" w:hAnsi="Times New Roman" w:cs="Times New Roman"/>
          <w:sz w:val="24"/>
          <w:szCs w:val="24"/>
        </w:rPr>
        <w:t>Единицы времени. Секунда. Век. Таблица единиц времени.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«Величины»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Сложение и вычитание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Устные и письменные приёмы вычислений многозначных чисел. Нахождение неизвестного слагаемого, уменьшаемого, вычитаемого. Нахождение нескольких долей целого. Сложение и вычитание значений величин. Решение задач на увеличение (уменьшение) числа на несколько единиц, выраженных в косвенной форме. Странички для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. Задачи-расчёты. Что узнали. Чему научились.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«Сложение и вычитание»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Умножение и деление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Умножение и его свойства. Алгоритм письменного умножения  многозначного числа на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однозначное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. Умножение чисел, оканчивающихся нулями. Решение уравнений. Деление с числами 0 и 1. Письменные приёмы деления. Задачи на увеличение и уменьшение числа в несколько раз, выраженные в косвенной форме. Решение задач.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«Умножение и деление на однозначное число».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Скорость. Единицы скорости. Взаимосвязь между скоростью, временем, расстоянием. Решение задач с величинами: V, t, S. Решение задач на встречное движение. Решение задач на движение в противоположном направлении. Странички для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любознательных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>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Проверочная работа. </w:t>
      </w:r>
      <w:r w:rsidRPr="00347668">
        <w:rPr>
          <w:rFonts w:ascii="Times New Roman" w:hAnsi="Times New Roman" w:cs="Times New Roman"/>
          <w:sz w:val="24"/>
          <w:szCs w:val="24"/>
        </w:rPr>
        <w:t xml:space="preserve"> Письменное умножение на числа,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оканчивающихся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нулями. Умножение числа на произведение. Перестановка и группировка множителей. 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за первое полугодие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lastRenderedPageBreak/>
        <w:t xml:space="preserve">Деление числа на произведение.  Деление с остатком на 10,100, 1000. Письменное деление на числа,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оканчивающихся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нулями. Решение задач.</w:t>
      </w:r>
      <w:r w:rsidRPr="00347668">
        <w:rPr>
          <w:rFonts w:ascii="Times New Roman" w:hAnsi="Times New Roman" w:cs="Times New Roman"/>
          <w:sz w:val="24"/>
          <w:szCs w:val="24"/>
        </w:rPr>
        <w:br/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«Умножение и деление на числа, оканчивающиеся нулями»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Наши проекты. Умножение числа на сумму. Письменное умножение на двузначное число. Алгоритм письменного умножения на трёхзначное число. Решение задач на нахождение неизвестного по двум разностям.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</w:t>
      </w:r>
      <w:r w:rsidRPr="00347668">
        <w:rPr>
          <w:rFonts w:ascii="Times New Roman" w:hAnsi="Times New Roman" w:cs="Times New Roman"/>
          <w:sz w:val="24"/>
          <w:szCs w:val="24"/>
        </w:rPr>
        <w:br/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«Умножение  на двузначное и трёхзначное число»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 xml:space="preserve">Алгоритм письменного деления на двузначное число. Алгоритм письменного деления на двузначное число с остатком. Проверка умножения делением. Проверка деления умножением. Решение задач.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теме «Деление на двузначное число»</w:t>
      </w:r>
      <w:r w:rsidRPr="00347668">
        <w:rPr>
          <w:rFonts w:ascii="Times New Roman" w:hAnsi="Times New Roman" w:cs="Times New Roman"/>
          <w:sz w:val="24"/>
          <w:szCs w:val="24"/>
        </w:rPr>
        <w:t>.</w:t>
      </w:r>
      <w:r w:rsidRPr="00347668">
        <w:rPr>
          <w:rFonts w:ascii="Times New Roman" w:hAnsi="Times New Roman" w:cs="Times New Roman"/>
          <w:sz w:val="24"/>
          <w:szCs w:val="24"/>
        </w:rPr>
        <w:br/>
        <w:t>Алгоритм письменного деления на трёхзначное число. Деление с остатком.</w:t>
      </w:r>
      <w:r w:rsidRPr="00347668">
        <w:rPr>
          <w:rFonts w:ascii="Times New Roman" w:hAnsi="Times New Roman" w:cs="Times New Roman"/>
          <w:sz w:val="24"/>
          <w:szCs w:val="24"/>
        </w:rPr>
        <w:br/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Контрольная работа по те</w:t>
      </w:r>
      <w:r w:rsidR="00650EF6" w:rsidRPr="00347668">
        <w:rPr>
          <w:rFonts w:ascii="Times New Roman" w:hAnsi="Times New Roman" w:cs="Times New Roman"/>
          <w:i/>
          <w:iCs/>
          <w:sz w:val="24"/>
          <w:szCs w:val="24"/>
        </w:rPr>
        <w:t xml:space="preserve">ме «Деление на трёхзначное 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 xml:space="preserve"> число»</w:t>
      </w:r>
      <w:r w:rsidR="00650EF6" w:rsidRPr="0034766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D1F75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b/>
          <w:bCs/>
          <w:sz w:val="24"/>
          <w:szCs w:val="24"/>
        </w:rPr>
        <w:t>Итоговое повторение</w:t>
      </w:r>
    </w:p>
    <w:p w:rsidR="00CB2286" w:rsidRPr="00347668" w:rsidRDefault="003D1F75" w:rsidP="00347668">
      <w:pPr>
        <w:spacing w:after="0" w:line="240" w:lineRule="auto"/>
        <w:ind w:left="709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347668">
        <w:rPr>
          <w:rFonts w:ascii="Times New Roman" w:hAnsi="Times New Roman" w:cs="Times New Roman"/>
          <w:sz w:val="24"/>
          <w:szCs w:val="24"/>
        </w:rPr>
        <w:t>Итоговое повторение. Нумерация. Выражения и уравнения.</w:t>
      </w:r>
      <w:r w:rsidR="00650EF6" w:rsidRPr="00347668">
        <w:rPr>
          <w:rFonts w:ascii="Times New Roman" w:hAnsi="Times New Roman" w:cs="Times New Roman"/>
          <w:sz w:val="24"/>
          <w:szCs w:val="24"/>
        </w:rPr>
        <w:t xml:space="preserve"> </w:t>
      </w:r>
      <w:r w:rsidRPr="00347668">
        <w:rPr>
          <w:rFonts w:ascii="Times New Roman" w:hAnsi="Times New Roman" w:cs="Times New Roman"/>
          <w:sz w:val="24"/>
          <w:szCs w:val="24"/>
        </w:rPr>
        <w:t>Арифметические действия: сложение и вычитание. Умножение и деление. Порядок действий.</w:t>
      </w:r>
      <w:r w:rsidRPr="00347668">
        <w:rPr>
          <w:rFonts w:ascii="Times New Roman" w:hAnsi="Times New Roman" w:cs="Times New Roman"/>
          <w:sz w:val="24"/>
          <w:szCs w:val="24"/>
        </w:rPr>
        <w:br/>
        <w:t>Величины</w:t>
      </w:r>
      <w:r w:rsidRPr="003476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347668">
        <w:rPr>
          <w:rFonts w:ascii="Times New Roman" w:hAnsi="Times New Roman" w:cs="Times New Roman"/>
          <w:sz w:val="24"/>
          <w:szCs w:val="24"/>
        </w:rPr>
        <w:t xml:space="preserve"> Геометрические фигуры. Задачи. Повторение </w:t>
      </w:r>
      <w:proofErr w:type="gramStart"/>
      <w:r w:rsidRPr="00347668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47668">
        <w:rPr>
          <w:rFonts w:ascii="Times New Roman" w:hAnsi="Times New Roman" w:cs="Times New Roman"/>
          <w:sz w:val="24"/>
          <w:szCs w:val="24"/>
        </w:rPr>
        <w:t xml:space="preserve"> «Что узнали. Чему научились». </w:t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Итоговая контрольная работа.</w:t>
      </w:r>
      <w:r w:rsidRPr="00347668">
        <w:rPr>
          <w:rFonts w:ascii="Times New Roman" w:hAnsi="Times New Roman" w:cs="Times New Roman"/>
          <w:sz w:val="24"/>
          <w:szCs w:val="24"/>
        </w:rPr>
        <w:br/>
      </w:r>
      <w:r w:rsidRPr="00347668">
        <w:rPr>
          <w:rFonts w:ascii="Times New Roman" w:hAnsi="Times New Roman" w:cs="Times New Roman"/>
          <w:i/>
          <w:iCs/>
          <w:sz w:val="24"/>
          <w:szCs w:val="24"/>
        </w:rPr>
        <w:t>Обобщающий урок. Игра «В поисках клада»</w:t>
      </w:r>
      <w:r w:rsidR="00AA25E0" w:rsidRPr="00347668">
        <w:rPr>
          <w:rFonts w:ascii="Times New Roman" w:hAnsi="Times New Roman" w:cs="Times New Roman"/>
          <w:sz w:val="24"/>
          <w:szCs w:val="24"/>
        </w:rPr>
        <w:t>.</w:t>
      </w:r>
    </w:p>
    <w:p w:rsidR="00CB2286" w:rsidRPr="00347668" w:rsidRDefault="00CB2286" w:rsidP="00347668">
      <w:pPr>
        <w:spacing w:after="0" w:line="240" w:lineRule="auto"/>
        <w:ind w:left="170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2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7"/>
        <w:gridCol w:w="7354"/>
        <w:gridCol w:w="2859"/>
      </w:tblGrid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1F75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Числа от 1 до 1000. Повторение.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3D1F75" w:rsidRPr="00347668" w:rsidTr="00AA25E0">
        <w:trPr>
          <w:trHeight w:val="132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Нумерация.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3D1F75" w:rsidRPr="00347668" w:rsidTr="00AA25E0">
        <w:trPr>
          <w:trHeight w:val="132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</w:tr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41460E" w:rsidP="00347668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3D1F75" w:rsidRPr="00347668" w:rsidTr="00AA25E0">
        <w:trPr>
          <w:trHeight w:val="126"/>
          <w:jc w:val="center"/>
        </w:trPr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9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347668">
            <w:pPr>
              <w:spacing w:after="0" w:line="240" w:lineRule="auto"/>
              <w:ind w:left="1701" w:hanging="14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369E" w:rsidRPr="00347668" w:rsidRDefault="003D1F75" w:rsidP="0041460E">
            <w:pPr>
              <w:spacing w:after="0" w:line="240" w:lineRule="auto"/>
              <w:ind w:left="946" w:firstLine="6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414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</w:tbl>
    <w:p w:rsidR="00F95A19" w:rsidRPr="00347668" w:rsidRDefault="00AA25E0" w:rsidP="00347668">
      <w:pPr>
        <w:pStyle w:val="a9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66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tbl>
      <w:tblPr>
        <w:tblW w:w="0" w:type="auto"/>
        <w:jc w:val="center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93"/>
        <w:gridCol w:w="15"/>
        <w:gridCol w:w="1260"/>
        <w:gridCol w:w="16"/>
        <w:gridCol w:w="8489"/>
        <w:gridCol w:w="2268"/>
      </w:tblGrid>
      <w:tr w:rsidR="00AA25E0" w:rsidRPr="00347668" w:rsidTr="004A69D0">
        <w:trPr>
          <w:trHeight w:val="376"/>
          <w:jc w:val="center"/>
        </w:trPr>
        <w:tc>
          <w:tcPr>
            <w:tcW w:w="756" w:type="dxa"/>
            <w:vMerge w:val="restart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3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5" w:type="dxa"/>
            <w:gridSpan w:val="2"/>
            <w:vMerge w:val="restart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2268" w:type="dxa"/>
            <w:vMerge w:val="restart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AA25E0" w:rsidRPr="00347668" w:rsidTr="004A69D0">
        <w:trPr>
          <w:trHeight w:val="435"/>
          <w:jc w:val="center"/>
        </w:trPr>
        <w:tc>
          <w:tcPr>
            <w:tcW w:w="756" w:type="dxa"/>
            <w:vMerge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5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8505" w:type="dxa"/>
            <w:gridSpan w:val="2"/>
            <w:vMerge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3D24" w:rsidRPr="00347668" w:rsidTr="004A69D0">
        <w:trPr>
          <w:trHeight w:val="239"/>
          <w:jc w:val="center"/>
        </w:trPr>
        <w:tc>
          <w:tcPr>
            <w:tcW w:w="13797" w:type="dxa"/>
            <w:gridSpan w:val="7"/>
            <w:vAlign w:val="center"/>
          </w:tcPr>
          <w:p w:rsidR="002C3D24" w:rsidRPr="00F711AA" w:rsidRDefault="002C3D24" w:rsidP="00347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Числа от 1 до 1000 (14 ч)</w:t>
            </w:r>
          </w:p>
        </w:tc>
      </w:tr>
      <w:tr w:rsidR="00AA25E0" w:rsidRPr="00347668" w:rsidTr="004A69D0">
        <w:trPr>
          <w:trHeight w:val="239"/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Нумерация. Счёт предметов. Разряды.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DC695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действий в числовых выражениях. Сложение и вычитание.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суммы нескольких слагаемых.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письменного вычитания трехзначных чисел.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Приемы письменного умножения трехзначного числа на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однозначное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 умножения.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письменного деления трехзначных чисел.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письменного деления на однозначное число.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трехзначных чисел на однозначные числа.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Деление трехзначного числа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однозначное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когда в записи частного есть нуль.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Столбчатые диаграммы.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 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F711AA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«Числа от 1 до 1000. Четыре арифметических действия: сложение и вычитание».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25E0" w:rsidRPr="00347668" w:rsidTr="004A69D0">
        <w:trPr>
          <w:jc w:val="center"/>
        </w:trPr>
        <w:tc>
          <w:tcPr>
            <w:tcW w:w="756" w:type="dxa"/>
            <w:vAlign w:val="center"/>
          </w:tcPr>
          <w:p w:rsidR="00AA25E0" w:rsidRPr="004474CB" w:rsidRDefault="00AA25E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  <w:gridSpan w:val="2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A25E0" w:rsidRPr="00347668" w:rsidRDefault="00AA25E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916B25">
        <w:trPr>
          <w:jc w:val="center"/>
        </w:trPr>
        <w:tc>
          <w:tcPr>
            <w:tcW w:w="13797" w:type="dxa"/>
            <w:gridSpan w:val="7"/>
            <w:vAlign w:val="center"/>
          </w:tcPr>
          <w:p w:rsidR="004A69D0" w:rsidRPr="00F711AA" w:rsidRDefault="00F711AA" w:rsidP="00870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Числа, которые больше 1000 (118</w:t>
            </w:r>
            <w:r w:rsidR="004A69D0"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ч)</w:t>
            </w:r>
          </w:p>
        </w:tc>
      </w:tr>
      <w:tr w:rsidR="004A69D0" w:rsidRPr="00347668" w:rsidTr="00916B25">
        <w:trPr>
          <w:jc w:val="center"/>
        </w:trPr>
        <w:tc>
          <w:tcPr>
            <w:tcW w:w="13797" w:type="dxa"/>
            <w:gridSpan w:val="7"/>
            <w:vAlign w:val="center"/>
          </w:tcPr>
          <w:p w:rsidR="004A69D0" w:rsidRPr="00F711AA" w:rsidRDefault="004A69D0" w:rsidP="00870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Нумерация (12 ч)</w:t>
            </w: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единиц и класс тысяч. </w:t>
            </w:r>
            <w:r w:rsidRPr="003476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870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870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многозначных чисел.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Разрядные слагаемые.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и уменьшение числа в 10, 100, 1000 раз.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tabs>
                <w:tab w:val="center" w:pos="4155"/>
                <w:tab w:val="right" w:pos="83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общего количества единиц определенного разряда в данном числе.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миллионов, класс миллиардов.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«Что узнали. Чему научились».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«Что узнали. Чему научились».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F711AA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«Числа, которые больше 1000. Нумерация».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auto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903582">
        <w:trPr>
          <w:jc w:val="center"/>
        </w:trPr>
        <w:tc>
          <w:tcPr>
            <w:tcW w:w="13797" w:type="dxa"/>
            <w:gridSpan w:val="7"/>
            <w:vAlign w:val="center"/>
          </w:tcPr>
          <w:p w:rsidR="004A69D0" w:rsidRPr="00F711AA" w:rsidRDefault="004A69D0" w:rsidP="004A6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(11 ч</w:t>
            </w:r>
            <w:r w:rsidR="00F711AA"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71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длины. Километр.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 длины.</w:t>
            </w:r>
            <w:r w:rsidRPr="0034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Единицы площади. </w:t>
            </w:r>
            <w:r w:rsidRPr="003476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Квадратный километр, квадратный миллиметр.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единиц площади.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Единицы массы: центнер, тонна.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Единицы времени. Определение времени по часам. 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начала, конца и продолжительности события. Секунда. 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trHeight w:val="239"/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Век. Таблица единиц времени.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F711AA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«Величины».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6743E4">
        <w:trPr>
          <w:jc w:val="center"/>
        </w:trPr>
        <w:tc>
          <w:tcPr>
            <w:tcW w:w="13797" w:type="dxa"/>
            <w:gridSpan w:val="7"/>
            <w:vAlign w:val="center"/>
          </w:tcPr>
          <w:p w:rsidR="004A69D0" w:rsidRDefault="0053667D" w:rsidP="004A69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(12ч.)</w:t>
            </w: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53667D" w:rsidRDefault="004474CB" w:rsidP="00536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Письменные приемы сложения и вычитания многозначных чисел. </w:t>
            </w:r>
            <w:r w:rsidR="0053667D" w:rsidRPr="0053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значений величин.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уменьшение и увеличение в несколько раз.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4CB" w:rsidRPr="00347668" w:rsidTr="004A69D0">
        <w:trPr>
          <w:jc w:val="center"/>
        </w:trPr>
        <w:tc>
          <w:tcPr>
            <w:tcW w:w="756" w:type="dxa"/>
            <w:vAlign w:val="center"/>
          </w:tcPr>
          <w:p w:rsidR="004474CB" w:rsidRPr="004474CB" w:rsidRDefault="004474C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  <w:gridSpan w:val="2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474CB" w:rsidRPr="00F711AA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 «Числа, которые больше 10000. Сложение и вычитание».</w:t>
            </w:r>
          </w:p>
        </w:tc>
        <w:tc>
          <w:tcPr>
            <w:tcW w:w="2268" w:type="dxa"/>
            <w:vAlign w:val="center"/>
          </w:tcPr>
          <w:p w:rsidR="004474CB" w:rsidRPr="00347668" w:rsidRDefault="004474C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536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  <w:r w:rsidRPr="00536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67D" w:rsidRPr="00347668" w:rsidTr="004649D3">
        <w:trPr>
          <w:jc w:val="center"/>
        </w:trPr>
        <w:tc>
          <w:tcPr>
            <w:tcW w:w="13797" w:type="dxa"/>
            <w:gridSpan w:val="7"/>
            <w:vAlign w:val="center"/>
          </w:tcPr>
          <w:p w:rsidR="0053667D" w:rsidRDefault="0053667D" w:rsidP="0053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и деление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(74 ч.)</w:t>
            </w: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5362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и его свойства. Умножение на 0 и 1.</w:t>
            </w:r>
            <w:r w:rsidRPr="003476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приемы умножения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неизвестного множителя, делимого, делителя.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D4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Деление </w:t>
            </w:r>
            <w:r w:rsidR="003D4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числами 0 и 1.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приемы деления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 w:themeFill="background1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однозначное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FFFFFF" w:themeFill="background1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2E5" w:rsidRPr="00347668" w:rsidTr="004A69D0">
        <w:trPr>
          <w:jc w:val="center"/>
        </w:trPr>
        <w:tc>
          <w:tcPr>
            <w:tcW w:w="756" w:type="dxa"/>
            <w:vAlign w:val="center"/>
          </w:tcPr>
          <w:p w:rsidR="005362E5" w:rsidRPr="004474CB" w:rsidRDefault="005362E5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  <w:gridSpan w:val="2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5362E5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Решение задач.</w:t>
            </w:r>
          </w:p>
        </w:tc>
        <w:tc>
          <w:tcPr>
            <w:tcW w:w="2268" w:type="dxa"/>
            <w:vAlign w:val="center"/>
          </w:tcPr>
          <w:p w:rsidR="005362E5" w:rsidRPr="00347668" w:rsidRDefault="005362E5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приемы деления. Решение задач.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shd w:val="clear" w:color="auto" w:fill="FFFFFF" w:themeFill="background1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  <w:gridSpan w:val="2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F711AA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«Умножение и деление на однозначное число».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439D" w:rsidRPr="00347668" w:rsidTr="004A69D0">
        <w:trPr>
          <w:jc w:val="center"/>
        </w:trPr>
        <w:tc>
          <w:tcPr>
            <w:tcW w:w="756" w:type="dxa"/>
            <w:shd w:val="clear" w:color="auto" w:fill="FFFFFF" w:themeFill="background1"/>
            <w:vAlign w:val="center"/>
          </w:tcPr>
          <w:p w:rsidR="003D439D" w:rsidRPr="004474CB" w:rsidRDefault="003D439D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shd w:val="clear" w:color="auto" w:fill="FFFFFF" w:themeFill="background1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3D439D" w:rsidRPr="00347668" w:rsidRDefault="003D439D" w:rsidP="003D4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 задач. Анализ контрольной работы.</w:t>
            </w:r>
          </w:p>
        </w:tc>
        <w:tc>
          <w:tcPr>
            <w:tcW w:w="2268" w:type="dxa"/>
            <w:vAlign w:val="center"/>
          </w:tcPr>
          <w:p w:rsidR="003D439D" w:rsidRPr="00347668" w:rsidRDefault="003D439D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shd w:val="clear" w:color="auto" w:fill="FFFFFF" w:themeFill="background1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Default="006E0B78" w:rsidP="003D4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B78" w:rsidRPr="00347668" w:rsidTr="004A69D0">
        <w:trPr>
          <w:jc w:val="center"/>
        </w:trPr>
        <w:tc>
          <w:tcPr>
            <w:tcW w:w="756" w:type="dxa"/>
            <w:vAlign w:val="center"/>
          </w:tcPr>
          <w:p w:rsidR="006E0B78" w:rsidRPr="004474CB" w:rsidRDefault="006E0B78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E0B7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gridSpan w:val="2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2268" w:type="dxa"/>
            <w:vAlign w:val="center"/>
          </w:tcPr>
          <w:p w:rsidR="006E0B78" w:rsidRPr="00347668" w:rsidRDefault="006E0B78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6E0B78" w:rsidRDefault="0087320B" w:rsidP="008732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умножение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 чисел</w:t>
            </w:r>
            <w:r w:rsidRPr="006E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6E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оканчивающиеся</w:t>
            </w:r>
            <w:proofErr w:type="gramEnd"/>
            <w:r w:rsidRPr="006E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нулями.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задач на одновременное встречное движение. 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одновременное движение в противоположных направлениях.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320B" w:rsidRPr="00347668" w:rsidTr="004A69D0">
        <w:trPr>
          <w:jc w:val="center"/>
        </w:trPr>
        <w:tc>
          <w:tcPr>
            <w:tcW w:w="756" w:type="dxa"/>
            <w:vAlign w:val="center"/>
          </w:tcPr>
          <w:p w:rsidR="0087320B" w:rsidRPr="004474CB" w:rsidRDefault="0087320B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  <w:gridSpan w:val="2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87320B" w:rsidRPr="00F711AA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теме: «Умножение и деление на числа, оканчивающиеся нулями».</w:t>
            </w:r>
          </w:p>
        </w:tc>
        <w:tc>
          <w:tcPr>
            <w:tcW w:w="2268" w:type="dxa"/>
            <w:vAlign w:val="center"/>
          </w:tcPr>
          <w:p w:rsidR="0087320B" w:rsidRPr="00347668" w:rsidRDefault="0087320B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8732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 числа на сумму.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 письменного умножения многозначного числа на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двузначное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двузначное.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неизвестного по двум разностям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05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05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F711AA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теме: «Умножение и деление двузначное и трехзначное число».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0B2342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0B2342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двузначное.</w:t>
            </w: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контрольной работы.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shd w:val="clear" w:color="auto" w:fill="auto"/>
            <w:vAlign w:val="center"/>
          </w:tcPr>
          <w:p w:rsidR="009D66D7" w:rsidRPr="000B2342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двузначное. Деление с остатком.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Алгоритм письменного деления многозначного числа на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двузначное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0B2342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268" w:type="dxa"/>
            <w:vAlign w:val="center"/>
          </w:tcPr>
          <w:p w:rsidR="009D66D7" w:rsidRPr="000B2342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Решение задач.  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двузначное число. Закрепление.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Решение задач.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Решение задач.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F711AA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трехзначное число.</w:t>
            </w:r>
            <w:r w:rsidRPr="0034766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0B2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0B23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5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еление на трехзначное число.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trHeight w:val="277"/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proofErr w:type="gramStart"/>
            <w:r w:rsidRPr="0045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пройденного</w:t>
            </w:r>
            <w:proofErr w:type="gramEnd"/>
            <w:r w:rsidRPr="00457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trHeight w:val="277"/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F711AA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по теме «Деление на трехзначное число».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Нумерация.</w:t>
            </w: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контрольной работы.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Выражения и уравнения.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Арифметические действия: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</w:t>
            </w: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trHeight w:val="236"/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Арифметические действия: умножение и деление.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667D" w:rsidRPr="00347668" w:rsidTr="00A05010">
        <w:trPr>
          <w:jc w:val="center"/>
        </w:trPr>
        <w:tc>
          <w:tcPr>
            <w:tcW w:w="13797" w:type="dxa"/>
            <w:gridSpan w:val="7"/>
            <w:vAlign w:val="center"/>
          </w:tcPr>
          <w:p w:rsidR="0053667D" w:rsidRDefault="0053667D" w:rsidP="0053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повторение (9ч.)</w:t>
            </w: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 п</w:t>
            </w: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</w:t>
            </w: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выполнения действий. 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6D7" w:rsidRPr="00347668" w:rsidTr="004A69D0">
        <w:trPr>
          <w:jc w:val="center"/>
        </w:trPr>
        <w:tc>
          <w:tcPr>
            <w:tcW w:w="756" w:type="dxa"/>
            <w:vAlign w:val="center"/>
          </w:tcPr>
          <w:p w:rsidR="009D66D7" w:rsidRPr="004474CB" w:rsidRDefault="009D66D7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  <w:gridSpan w:val="2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Величины.</w:t>
            </w:r>
          </w:p>
        </w:tc>
        <w:tc>
          <w:tcPr>
            <w:tcW w:w="2268" w:type="dxa"/>
            <w:vAlign w:val="center"/>
          </w:tcPr>
          <w:p w:rsidR="009D66D7" w:rsidRPr="00347668" w:rsidRDefault="009D66D7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F711AA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Итогов</w:t>
            </w:r>
            <w:r w:rsidR="00F711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ая контрольная работа за 4 класс.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347668" w:rsidRDefault="004A69D0" w:rsidP="009D6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Геометрические фигуры.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347668" w:rsidRDefault="004A69D0" w:rsidP="009D6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Доли.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Default="004A69D0" w:rsidP="009D66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Единицы площади. Ар и гектар.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План. Масштаб.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9D0" w:rsidRPr="00347668" w:rsidTr="004A69D0">
        <w:trPr>
          <w:jc w:val="center"/>
        </w:trPr>
        <w:tc>
          <w:tcPr>
            <w:tcW w:w="756" w:type="dxa"/>
            <w:vAlign w:val="center"/>
          </w:tcPr>
          <w:p w:rsidR="004A69D0" w:rsidRPr="004474CB" w:rsidRDefault="004A69D0" w:rsidP="004474C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7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6" w:type="dxa"/>
            <w:gridSpan w:val="2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89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урок. Игра «В поисках клада».</w:t>
            </w:r>
          </w:p>
        </w:tc>
        <w:tc>
          <w:tcPr>
            <w:tcW w:w="2268" w:type="dxa"/>
            <w:vAlign w:val="center"/>
          </w:tcPr>
          <w:p w:rsidR="004A69D0" w:rsidRPr="00347668" w:rsidRDefault="004A69D0" w:rsidP="003476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A25E0" w:rsidRPr="00347668" w:rsidRDefault="00AA25E0" w:rsidP="00347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A25E0" w:rsidRPr="00347668" w:rsidSect="007402A3">
      <w:footerReference w:type="default" r:id="rId8"/>
      <w:pgSz w:w="16838" w:h="11906" w:orient="landscape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68" w:rsidRDefault="00347668" w:rsidP="007402A3">
      <w:pPr>
        <w:spacing w:after="0" w:line="240" w:lineRule="auto"/>
      </w:pPr>
      <w:r>
        <w:separator/>
      </w:r>
    </w:p>
  </w:endnote>
  <w:endnote w:type="continuationSeparator" w:id="0">
    <w:p w:rsidR="00347668" w:rsidRDefault="00347668" w:rsidP="0074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94226"/>
      <w:docPartObj>
        <w:docPartGallery w:val="Page Numbers (Bottom of Page)"/>
        <w:docPartUnique/>
      </w:docPartObj>
    </w:sdtPr>
    <w:sdtEndPr/>
    <w:sdtContent>
      <w:p w:rsidR="00347668" w:rsidRDefault="003476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A37">
          <w:rPr>
            <w:noProof/>
          </w:rPr>
          <w:t>12</w:t>
        </w:r>
        <w:r>
          <w:fldChar w:fldCharType="end"/>
        </w:r>
      </w:p>
    </w:sdtContent>
  </w:sdt>
  <w:p w:rsidR="00347668" w:rsidRDefault="00347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68" w:rsidRDefault="00347668" w:rsidP="007402A3">
      <w:pPr>
        <w:spacing w:after="0" w:line="240" w:lineRule="auto"/>
      </w:pPr>
      <w:r>
        <w:separator/>
      </w:r>
    </w:p>
  </w:footnote>
  <w:footnote w:type="continuationSeparator" w:id="0">
    <w:p w:rsidR="00347668" w:rsidRDefault="00347668" w:rsidP="0074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015"/>
    <w:multiLevelType w:val="multilevel"/>
    <w:tmpl w:val="460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2BD4"/>
    <w:multiLevelType w:val="multilevel"/>
    <w:tmpl w:val="53B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261DE"/>
    <w:multiLevelType w:val="hybridMultilevel"/>
    <w:tmpl w:val="7D36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75360"/>
    <w:multiLevelType w:val="multilevel"/>
    <w:tmpl w:val="8B2A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B32FE"/>
    <w:multiLevelType w:val="multilevel"/>
    <w:tmpl w:val="DA9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C651E"/>
    <w:multiLevelType w:val="multilevel"/>
    <w:tmpl w:val="DDD6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D5307"/>
    <w:multiLevelType w:val="multilevel"/>
    <w:tmpl w:val="F6A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96811"/>
    <w:multiLevelType w:val="multilevel"/>
    <w:tmpl w:val="3D8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9465E7"/>
    <w:multiLevelType w:val="multilevel"/>
    <w:tmpl w:val="4D96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20261"/>
    <w:multiLevelType w:val="multilevel"/>
    <w:tmpl w:val="F702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97793"/>
    <w:multiLevelType w:val="multilevel"/>
    <w:tmpl w:val="4890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A151C3"/>
    <w:multiLevelType w:val="hybridMultilevel"/>
    <w:tmpl w:val="492C8E90"/>
    <w:lvl w:ilvl="0" w:tplc="A0A204C4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19"/>
    <w:rsid w:val="00025F59"/>
    <w:rsid w:val="00057DF4"/>
    <w:rsid w:val="000B2342"/>
    <w:rsid w:val="002C3D24"/>
    <w:rsid w:val="00347668"/>
    <w:rsid w:val="003D1F75"/>
    <w:rsid w:val="003D439D"/>
    <w:rsid w:val="0041460E"/>
    <w:rsid w:val="004474CB"/>
    <w:rsid w:val="00457B40"/>
    <w:rsid w:val="004A69D0"/>
    <w:rsid w:val="004B01E6"/>
    <w:rsid w:val="004B369E"/>
    <w:rsid w:val="00503633"/>
    <w:rsid w:val="005362E5"/>
    <w:rsid w:val="0053667D"/>
    <w:rsid w:val="00650EF6"/>
    <w:rsid w:val="00655511"/>
    <w:rsid w:val="006E0B78"/>
    <w:rsid w:val="006E107A"/>
    <w:rsid w:val="006F546A"/>
    <w:rsid w:val="00710A37"/>
    <w:rsid w:val="007402A3"/>
    <w:rsid w:val="0081505A"/>
    <w:rsid w:val="0087320B"/>
    <w:rsid w:val="00987D21"/>
    <w:rsid w:val="009D66D7"/>
    <w:rsid w:val="00A50289"/>
    <w:rsid w:val="00AA25E0"/>
    <w:rsid w:val="00BD3BB1"/>
    <w:rsid w:val="00CB2286"/>
    <w:rsid w:val="00D45DD2"/>
    <w:rsid w:val="00DC6955"/>
    <w:rsid w:val="00F40619"/>
    <w:rsid w:val="00F711AA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2A3"/>
  </w:style>
  <w:style w:type="paragraph" w:styleId="a5">
    <w:name w:val="footer"/>
    <w:basedOn w:val="a"/>
    <w:link w:val="a6"/>
    <w:uiPriority w:val="99"/>
    <w:unhideWhenUsed/>
    <w:rsid w:val="0074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2A3"/>
  </w:style>
  <w:style w:type="character" w:customStyle="1" w:styleId="10">
    <w:name w:val="Заголовок 1 Знак"/>
    <w:basedOn w:val="a0"/>
    <w:link w:val="1"/>
    <w:uiPriority w:val="9"/>
    <w:rsid w:val="00A50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BD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B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2A3"/>
  </w:style>
  <w:style w:type="paragraph" w:styleId="a5">
    <w:name w:val="footer"/>
    <w:basedOn w:val="a"/>
    <w:link w:val="a6"/>
    <w:uiPriority w:val="99"/>
    <w:unhideWhenUsed/>
    <w:rsid w:val="00740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2A3"/>
  </w:style>
  <w:style w:type="character" w:customStyle="1" w:styleId="10">
    <w:name w:val="Заголовок 1 Знак"/>
    <w:basedOn w:val="a0"/>
    <w:link w:val="1"/>
    <w:uiPriority w:val="9"/>
    <w:rsid w:val="00A50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BD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B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9</cp:revision>
  <cp:lastPrinted>2019-03-03T18:18:00Z</cp:lastPrinted>
  <dcterms:created xsi:type="dcterms:W3CDTF">2019-01-23T16:58:00Z</dcterms:created>
  <dcterms:modified xsi:type="dcterms:W3CDTF">2020-10-25T21:31:00Z</dcterms:modified>
</cp:coreProperties>
</file>